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w:t>
      </w:r>
      <w:r>
        <w:rPr>
          <w:rFonts w:ascii="PT Astra Serif" w:hAnsi="PT Astra Serif"/>
          <w:b/>
          <w:bCs/>
          <w:sz w:val="24"/>
          <w:szCs w:val="24"/>
          <w:lang w:val="ru-RU"/>
        </w:rPr>
        <w:t xml:space="preserve"> </w:t>
      </w:r>
      <w:r>
        <w:rPr>
          <w:rFonts w:ascii="PT Astra Serif" w:hAnsi="PT Astra Serif"/>
          <w:b/>
          <w:bCs/>
          <w:sz w:val="24"/>
          <w:szCs w:val="24"/>
          <w:lang w:val="ru-RU"/>
        </w:rPr>
        <w:t xml:space="preserve"> нежилого помещения с кадастровым номером 02:70:011304:671 п</w:t>
      </w:r>
      <w:r>
        <w:rPr>
          <w:rFonts w:ascii="PT Astra Serif" w:hAnsi="PT Astra Serif"/>
          <w:b/>
          <w:bCs/>
          <w:sz w:val="24"/>
          <w:szCs w:val="24"/>
          <w:lang w:val="ru-RU"/>
        </w:rPr>
        <w:t xml:space="preserve">о адресу: </w:t>
      </w:r>
      <w:r>
        <w:rPr>
          <w:rFonts w:ascii="PT Astra Serif" w:hAnsi="PT Astra Serif"/>
          <w:b/>
          <w:bCs/>
          <w:sz w:val="24"/>
          <w:szCs w:val="24"/>
          <w:lang w:val="ru-RU"/>
        </w:rPr>
        <w:t xml:space="preserve">Республика Башкортостан, Дюртюлинский р-н, г. Дюртюли, пер Марии Якутовой, д 7, номер на этаже 8</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02-163</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163</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нежилого помещения с кадастровым номером 02:70:011304:671 по адресу: Республика Башкортостан, Дюртюлинский р-н, г. Дюртюли, пер Марии Якутовой, д 7, номер на этаже 8</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r>
      <w:r>
        <w:rPr>
          <w:rFonts w:ascii="PT Astra Serif" w:hAnsi="PT Astra Serif"/>
          <w:sz w:val="24"/>
        </w:rPr>
        <w:t xml:space="preserve">Нежилое помещение с кадастровым номером 02:70:011304:671 по адресу: Республика Башкортостан, Дюртюлинский р-н, г. Дюртюли, пер Марии Якутовой, д 7, номер на этаже 8</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Наименование: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contextualSpacing/>
              <w:ind w:left="0" w:right="0" w:firstLine="0"/>
              <w:jc w:val="both"/>
              <w:widowControl/>
              <w:rPr>
                <w:rFonts w:ascii="PT Astra Serif" w:hAnsi="PT Astra Serif"/>
                <w:color w:val="0a0808"/>
                <w:sz w:val="24"/>
                <w:szCs w:val="24"/>
                <w14:ligatures w14:val="none"/>
              </w:rPr>
            </w:pPr>
            <w:r>
              <w:rPr>
                <w:rFonts w:ascii="PT Astra Serif" w:hAnsi="PT Astra Serif"/>
                <w:sz w:val="22"/>
                <w:szCs w:val="22"/>
              </w:rPr>
            </w:r>
            <w:r>
              <w:rPr>
                <w:rFonts w:ascii="PT Astra Serif" w:hAnsi="PT Astra Serif"/>
                <w:sz w:val="22"/>
                <w:szCs w:val="22"/>
              </w:rPr>
              <w:t xml:space="preserve">Нежилое помещение с кадастровым номером 02:70:011304:671 по адресу: Республика Башкортостан, Дюртюлинский р-н, г. Дюртюли, пер Марии Якутовой, д 7, номер на этаже 8</w:t>
            </w:r>
            <w:r>
              <w:rPr>
                <w:rFonts w:ascii="PT Astra Serif" w:hAnsi="PT Astra Serif"/>
                <w:color w:val="0a0808"/>
                <w:sz w:val="24"/>
                <w:szCs w:val="24"/>
                <w14:ligatures w14:val="none"/>
              </w:rPr>
            </w:r>
            <w:r>
              <w:rPr>
                <w:rFonts w:ascii="PT Astra Serif" w:hAnsi="PT Astra Serif"/>
                <w:color w:val="0a0808"/>
                <w:sz w:val="24"/>
                <w:szCs w:val="24"/>
                <w14:ligatures w14:val="none"/>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Номер РФИ:</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r>
            <w:r>
              <w:rPr>
                <w:rFonts w:ascii="PT Astra Serif" w:hAnsi="PT Astra Serif"/>
                <w:sz w:val="22"/>
                <w:szCs w:val="22"/>
                <w:lang w:val="ru-RU"/>
              </w:rPr>
              <w:t xml:space="preserve">П13030003591</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Кадастровый номер:</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2"/>
                <w:szCs w:val="22"/>
                <w:lang w:val="ru-RU"/>
              </w:rPr>
            </w:r>
            <w:r>
              <w:rPr>
                <w:rFonts w:ascii="PT Astra Serif" w:hAnsi="PT Astra Serif"/>
                <w:sz w:val="22"/>
                <w:szCs w:val="22"/>
              </w:rPr>
              <w:t xml:space="preserve">02:70:011304:671</w:t>
            </w:r>
            <w:r>
              <w:rPr>
                <w:sz w:val="22"/>
                <w:szCs w:val="22"/>
              </w:rPr>
            </w:r>
            <w:r>
              <w:rPr>
                <w:sz w:val="22"/>
                <w:szCs w:val="22"/>
              </w:rPr>
            </w:r>
          </w:p>
        </w:tc>
      </w:tr>
      <w:tr>
        <w:tblPrEx/>
        <w:trPr>
          <w:trHeight w:val="25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Площадь  (</w:t>
            </w:r>
            <w:r>
              <w:rPr>
                <w:rFonts w:ascii="PT Astra Serif" w:hAnsi="PT Astra Serif"/>
                <w:sz w:val="22"/>
                <w:szCs w:val="22"/>
                <w:lang w:val="ru-RU"/>
              </w:rPr>
              <w:t xml:space="preserve">кв</w:t>
            </w:r>
            <w:r>
              <w:rPr>
                <w:rFonts w:ascii="PT Astra Serif" w:hAnsi="PT Astra Serif"/>
                <w:sz w:val="22"/>
                <w:szCs w:val="22"/>
                <w:lang w:val="ru-RU"/>
              </w:rPr>
              <w:t xml:space="preserve">.м</w:t>
            </w:r>
            <w:r>
              <w:rPr>
                <w:rFonts w:ascii="PT Astra Serif" w:hAnsi="PT Astra Serif"/>
                <w:sz w:val="22"/>
                <w:szCs w:val="22"/>
                <w:lang w:val="ru-RU"/>
              </w:rPr>
              <w:t xml:space="preserve">):</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14:ligatures w14:val="none"/>
              </w:rPr>
              <w:t xml:space="preserve">48,7</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Назначение:</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Нежилое</w:t>
            </w:r>
            <w:r>
              <w:rPr>
                <w:rFonts w:ascii="PT Astra Serif" w:hAnsi="PT Astra Serif"/>
                <w:sz w:val="22"/>
                <w:szCs w:val="22"/>
                <w14:ligatures w14:val="none"/>
              </w:rPr>
            </w:r>
            <w:r>
              <w:rPr>
                <w:rFonts w:ascii="PT Astra Serif" w:hAnsi="PT Astra Serif"/>
                <w:sz w:val="22"/>
                <w:szCs w:val="22"/>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Этаж</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2</w:t>
            </w:r>
            <w:r>
              <w:rPr>
                <w:rFonts w:ascii="PT Astra Serif" w:hAnsi="PT Astra Serif"/>
                <w:sz w:val="22"/>
                <w:szCs w:val="22"/>
                <w14:ligatures w14:val="none"/>
              </w:rPr>
            </w:r>
            <w:r>
              <w:rPr>
                <w:rFonts w:ascii="PT Astra Serif" w:hAnsi="PT Astra Serif"/>
                <w:sz w:val="22"/>
                <w:szCs w:val="22"/>
                <w14:ligatures w14:val="none"/>
              </w:rPr>
            </w:r>
          </w:p>
        </w:tc>
      </w:tr>
      <w:tr>
        <w:tblPrEx/>
        <w:trPr>
          <w:trHeight w:val="37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П</w:t>
            </w:r>
            <w:r>
              <w:rPr>
                <w:rFonts w:ascii="PT Astra Serif" w:hAnsi="PT Astra Serif"/>
                <w:sz w:val="22"/>
                <w:szCs w:val="22"/>
                <w:lang w:val="ru-RU"/>
              </w:rPr>
              <w:t xml:space="preserve">раво:</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sz w:val="22"/>
                <w:szCs w:val="22"/>
              </w:rPr>
            </w:pPr>
            <w:r>
              <w:rPr>
                <w:rFonts w:ascii="PT Astra Serif" w:hAnsi="PT Astra Serif"/>
                <w:sz w:val="22"/>
                <w:szCs w:val="22"/>
                <w:lang w:val="ru-RU"/>
              </w:rPr>
              <w:t xml:space="preserve">Собственность Российской Федерации. Запись </w:t>
            </w:r>
            <w:r>
              <w:rPr>
                <w:rFonts w:ascii="PT Astra Serif" w:hAnsi="PT Astra Serif"/>
                <w:sz w:val="22"/>
                <w:szCs w:val="22"/>
                <w:lang w:val="ru-RU"/>
              </w:rPr>
              <w:t xml:space="preserve">государственной регистрации </w:t>
            </w:r>
            <w:r>
              <w:rPr>
                <w:rFonts w:ascii="PT Astra Serif" w:hAnsi="PT Astra Serif"/>
                <w:sz w:val="22"/>
                <w:szCs w:val="22"/>
                <w:lang w:val="ru-RU"/>
              </w:rPr>
              <w:t xml:space="preserve">в ЕГРН от21.12.2023 </w:t>
            </w:r>
            <w:r>
              <w:rPr>
                <w:rFonts w:ascii="PT Astra Serif" w:hAnsi="PT Astra Serif"/>
                <w:sz w:val="22"/>
                <w:szCs w:val="22"/>
                <w:lang w:val="ru-RU"/>
              </w:rPr>
              <w:t xml:space="preserve">г.</w:t>
            </w:r>
            <w:r>
              <w:rPr>
                <w:rFonts w:ascii="PT Astra Serif" w:hAnsi="PT Astra Serif"/>
                <w:sz w:val="22"/>
                <w:szCs w:val="22"/>
                <w:lang w:val="ru-RU"/>
              </w:rPr>
              <w:t xml:space="preserve"> № </w:t>
            </w:r>
            <w:r>
              <w:rPr>
                <w:rFonts w:ascii="PT Astra Serif" w:hAnsi="PT Astra Serif"/>
                <w:sz w:val="22"/>
                <w:szCs w:val="22"/>
              </w:rPr>
              <w:t xml:space="preserve">02:70:011304:671-02/130/2023-1</w:t>
            </w:r>
            <w:r>
              <w:rPr>
                <w:sz w:val="22"/>
                <w:szCs w:val="22"/>
              </w:rPr>
            </w:r>
            <w:r>
              <w:rPr>
                <w:sz w:val="22"/>
                <w:szCs w:val="22"/>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Обременения:</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нет</w:t>
            </w:r>
            <w:r>
              <w:rPr>
                <w:rFonts w:ascii="PT Astra Serif" w:hAnsi="PT Astra Serif"/>
                <w:sz w:val="22"/>
                <w:szCs w:val="22"/>
                <w14:ligatures w14:val="none"/>
              </w:rPr>
            </w:r>
            <w:r>
              <w:rPr>
                <w:rFonts w:ascii="PT Astra Serif" w:hAnsi="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ОКН:</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Как ОКН не зарегистрирован</w:t>
            </w:r>
            <w:r>
              <w:rPr>
                <w:rFonts w:ascii="PT Astra Serif" w:hAnsi="PT Astra Serif"/>
                <w:sz w:val="22"/>
                <w:szCs w:val="22"/>
                <w14:ligatures w14:val="none"/>
              </w:rPr>
            </w:r>
            <w:r>
              <w:rPr>
                <w:rFonts w:ascii="PT Astra Serif" w:hAnsi="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МЧС:</w:t>
            </w:r>
            <w:r>
              <w:rPr>
                <w:rFonts w:ascii="PT Astra Serif" w:hAnsi="PT Astra Serif"/>
                <w:sz w:val="22"/>
                <w:szCs w:val="22"/>
                <w14:ligatures w14:val="none"/>
              </w:rPr>
            </w:r>
            <w:r>
              <w:rPr>
                <w:rFonts w:ascii="PT Astra Serif" w:hAnsi="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2"/>
                <w:szCs w:val="22"/>
                <w14:ligatures w14:val="none"/>
              </w:rPr>
            </w:pPr>
            <w:r>
              <w:rPr>
                <w:rFonts w:ascii="PT Astra Serif" w:hAnsi="PT Astra Serif"/>
                <w:sz w:val="22"/>
                <w:szCs w:val="22"/>
                <w:lang w:val="ru-RU"/>
              </w:rPr>
              <w:t xml:space="preserve">Не зарегистрировано</w:t>
            </w:r>
            <w:r>
              <w:rPr>
                <w:rFonts w:ascii="PT Astra Serif" w:hAnsi="PT Astra Serif"/>
                <w:sz w:val="22"/>
                <w:szCs w:val="22"/>
                <w14:ligatures w14:val="none"/>
              </w:rPr>
            </w:r>
            <w:r>
              <w:rPr>
                <w:rFonts w:ascii="PT Astra Serif" w:hAnsi="PT Astra Serif"/>
                <w:sz w:val="22"/>
                <w:szCs w:val="22"/>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2"/>
          <w:szCs w:val="22"/>
        </w:rPr>
        <w:t xml:space="preserve">3.8. </w:t>
      </w:r>
      <w:r>
        <w:rPr>
          <w:rFonts w:ascii="PT Astra Serif" w:hAnsi="PT Astra Serif"/>
          <w:b/>
          <w:sz w:val="22"/>
          <w:szCs w:val="22"/>
          <w:lang w:val="ru-RU"/>
        </w:rPr>
        <w:t xml:space="preserve">Начальная </w:t>
      </w:r>
      <w:r>
        <w:rPr>
          <w:rFonts w:ascii="PT Astra Serif" w:hAnsi="PT Astra Serif"/>
          <w:b/>
          <w:bCs/>
          <w:sz w:val="22"/>
          <w:szCs w:val="22"/>
          <w:lang w:val="ru-RU"/>
        </w:rPr>
        <w:t xml:space="preserve">цена (лота) </w:t>
      </w:r>
      <w:r>
        <w:rPr>
          <w:rFonts w:ascii="PT Astra Serif" w:hAnsi="PT Astra Serif"/>
          <w:b/>
          <w:sz w:val="22"/>
          <w:szCs w:val="22"/>
        </w:rPr>
        <w:t xml:space="preserve">– </w:t>
      </w:r>
      <w:r>
        <w:rPr>
          <w:sz w:val="22"/>
          <w:szCs w:val="22"/>
        </w:rPr>
        <w:t xml:space="preserve"> </w:t>
      </w:r>
      <w:r>
        <w:rPr>
          <w:rFonts w:ascii="PT Astra Serif" w:hAnsi="PT Astra Serif"/>
          <w:b w:val="0"/>
          <w:bCs w:val="0"/>
          <w:sz w:val="22"/>
          <w:szCs w:val="22"/>
          <w:highlight w:val="none"/>
          <w:lang w:val="ru-RU"/>
        </w:rPr>
        <w:t xml:space="preserve">1 612 000</w:t>
      </w:r>
      <w:r>
        <w:rPr>
          <w:rFonts w:ascii="PT Astra Serif" w:hAnsi="PT Astra Serif"/>
          <w:b w:val="0"/>
          <w:bCs w:val="0"/>
          <w:sz w:val="22"/>
          <w:szCs w:val="22"/>
          <w:highlight w:val="none"/>
          <w:lang w:val="ru-RU"/>
        </w:rPr>
        <w:t xml:space="preserve"> </w:t>
      </w:r>
      <w:r>
        <w:rPr>
          <w:rFonts w:ascii="PT Astra Serif" w:hAnsi="PT Astra Serif"/>
          <w:b w:val="0"/>
          <w:bCs w:val="0"/>
          <w:color w:val="auto"/>
          <w:sz w:val="22"/>
          <w:szCs w:val="22"/>
          <w:highlight w:val="none"/>
          <w:lang w:val="ru-RU"/>
        </w:rPr>
        <w:t xml:space="preserve">(</w:t>
      </w:r>
      <w:r>
        <w:rPr>
          <w:rFonts w:ascii="PT Astra Serif" w:hAnsi="PT Astra Serif"/>
          <w:b w:val="0"/>
          <w:bCs w:val="0"/>
          <w:color w:val="auto"/>
          <w:sz w:val="22"/>
          <w:szCs w:val="22"/>
          <w:highlight w:val="white"/>
          <w:lang w:val="ru-RU"/>
        </w:rPr>
        <w:t xml:space="preserve">Один миллион шестьсот двенадцать тысяч) рублей 00 копеек</w:t>
      </w:r>
      <w:r>
        <w:rPr>
          <w:rFonts w:ascii="PT Astra Serif" w:hAnsi="PT Astra Serif"/>
          <w:sz w:val="22"/>
          <w:szCs w:val="22"/>
          <w:lang w:val="ru-RU"/>
        </w:rPr>
        <w:t xml:space="preserve">, 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cs="PT Astra Serif"/>
          <w:sz w:val="22"/>
          <w:szCs w:val="22"/>
          <w14:ligatures w14:val="none"/>
        </w:rPr>
      </w:pPr>
      <w:r>
        <w:rPr>
          <w:rFonts w:ascii="PT Astra Serif" w:hAnsi="PT Astra Serif"/>
          <w:b/>
          <w:sz w:val="22"/>
          <w:szCs w:val="22"/>
        </w:rPr>
        <w:t xml:space="preserve">3.9. Ш</w:t>
      </w:r>
      <w:r>
        <w:rPr>
          <w:rFonts w:ascii="PT Astra Serif" w:hAnsi="PT Astra Serif"/>
          <w:b/>
          <w:bCs/>
          <w:sz w:val="22"/>
          <w:szCs w:val="22"/>
          <w:lang w:val="ru-RU"/>
        </w:rPr>
        <w:t xml:space="preserve">аг аукциона (</w:t>
      </w:r>
      <w:r>
        <w:rPr>
          <w:rFonts w:ascii="PT Astra Serif" w:hAnsi="PT Astra Serif"/>
          <w:b/>
          <w:bCs/>
          <w:sz w:val="22"/>
          <w:szCs w:val="22"/>
          <w:lang w:val="ru-RU"/>
        </w:rPr>
        <w:t xml:space="preserve">5 % от начальной цены аукциона</w:t>
      </w:r>
      <w:r>
        <w:rPr>
          <w:rFonts w:ascii="PT Astra Serif" w:hAnsi="PT Astra Serif"/>
          <w:b/>
          <w:bCs/>
          <w:sz w:val="22"/>
          <w:szCs w:val="22"/>
          <w:lang w:val="ru-RU"/>
        </w:rPr>
        <w:t xml:space="preserve">)</w:t>
      </w:r>
      <w:r>
        <w:rPr>
          <w:rFonts w:ascii="PT Astra Serif" w:hAnsi="PT Astra Serif"/>
          <w:b/>
          <w:sz w:val="22"/>
          <w:szCs w:val="22"/>
        </w:rPr>
        <w:t xml:space="preserve"> </w:t>
      </w:r>
      <w:r>
        <w:rPr>
          <w:rFonts w:ascii="PT Astra Serif" w:hAnsi="PT Astra Serif"/>
          <w:b/>
          <w:sz w:val="22"/>
          <w:szCs w:val="22"/>
        </w:rPr>
        <w:t xml:space="preserve">–</w:t>
      </w:r>
      <w:r>
        <w:rPr>
          <w:rFonts w:ascii="PT Astra Serif" w:hAnsi="PT Astra Serif"/>
          <w:b/>
          <w:sz w:val="22"/>
          <w:szCs w:val="22"/>
        </w:rPr>
        <w:t xml:space="preserve"> </w:t>
      </w:r>
      <w:r>
        <w:rPr>
          <w:rFonts w:ascii="PT Astra Serif" w:hAnsi="PT Astra Serif"/>
          <w:b w:val="0"/>
          <w:bCs w:val="0"/>
          <w:sz w:val="22"/>
          <w:szCs w:val="22"/>
          <w:highlight w:val="none"/>
          <w:lang w:val="ru-RU"/>
          <w14:ligatures w14:val="none"/>
        </w:rPr>
        <w:t xml:space="preserve">80 600 (</w:t>
      </w:r>
      <w:r>
        <w:rPr>
          <w:rFonts w:ascii="PT Astra Serif" w:hAnsi="PT Astra Serif"/>
          <w:b w:val="0"/>
          <w:bCs w:val="0"/>
          <w:sz w:val="22"/>
          <w:szCs w:val="22"/>
          <w:highlight w:val="none"/>
          <w:lang w:val="ru-RU"/>
          <w14:ligatures w14:val="none"/>
        </w:rPr>
        <w:t xml:space="preserve">Восемьдесят тысяч шестьсот) рубл</w:t>
      </w:r>
      <w:r>
        <w:rPr>
          <w:rFonts w:ascii="PT Astra Serif" w:hAnsi="PT Astra Serif" w:eastAsia="PT Astra Serif" w:cs="PT Astra Serif"/>
          <w:b w:val="0"/>
          <w:bCs w:val="0"/>
          <w:sz w:val="22"/>
          <w:szCs w:val="22"/>
          <w:highlight w:val="none"/>
          <w:lang w:val="ru-RU"/>
          <w14:ligatures w14:val="none"/>
        </w:rPr>
        <w:t xml:space="preserve">ей 00 копеек</w:t>
      </w:r>
      <w:r>
        <w:rPr>
          <w:rFonts w:ascii="PT Astra Serif" w:hAnsi="PT Astra Serif" w:eastAsia="PT Astra Serif" w:cs="PT Astra Serif"/>
          <w:sz w:val="22"/>
          <w:szCs w:val="22"/>
          <w:lang w:val="ru-RU"/>
        </w:rPr>
        <w:t xml:space="preserve">.</w:t>
      </w:r>
      <w:r>
        <w:rPr>
          <w:rFonts w:ascii="PT Astra Serif" w:hAnsi="PT Astra Serif" w:cs="PT Astra Serif"/>
          <w:sz w:val="22"/>
          <w:szCs w:val="22"/>
          <w14:ligatures w14:val="none"/>
        </w:rPr>
      </w:r>
      <w:r>
        <w:rPr>
          <w:rFonts w:ascii="PT Astra Serif" w:hAnsi="PT Astra Serif" w:cs="PT Astra Serif"/>
          <w:sz w:val="22"/>
          <w:szCs w:val="22"/>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eastAsia="PT Astra Serif" w:cs="PT Astra Serif"/>
          <w:b/>
          <w:bCs/>
          <w:sz w:val="22"/>
          <w:szCs w:val="22"/>
          <w:lang w:val="ru-RU"/>
        </w:rPr>
        <w:t xml:space="preserve">3.10. Размер задатка</w:t>
      </w:r>
      <w:r>
        <w:rPr>
          <w:rFonts w:ascii="PT Astra Serif" w:hAnsi="PT Astra Serif" w:eastAsia="PT Astra Serif" w:cs="PT Astra Serif"/>
          <w:b/>
          <w:bCs/>
          <w:sz w:val="22"/>
          <w:szCs w:val="22"/>
          <w:lang w:val="ru-RU"/>
        </w:rPr>
        <w:t xml:space="preserve"> (</w:t>
      </w:r>
      <w:r>
        <w:rPr>
          <w:rFonts w:ascii="PT Astra Serif" w:hAnsi="PT Astra Serif" w:eastAsia="PT Astra Serif" w:cs="PT Astra Serif"/>
          <w:b/>
          <w:bCs/>
          <w:sz w:val="22"/>
          <w:szCs w:val="22"/>
          <w:lang w:val="ru-RU"/>
        </w:rPr>
        <w:t xml:space="preserve">10</w:t>
      </w:r>
      <w:r>
        <w:rPr>
          <w:rFonts w:ascii="PT Astra Serif" w:hAnsi="PT Astra Serif" w:eastAsia="PT Astra Serif" w:cs="PT Astra Serif"/>
          <w:b/>
          <w:bCs/>
          <w:sz w:val="22"/>
          <w:szCs w:val="22"/>
          <w:lang w:val="ru-RU"/>
        </w:rPr>
        <w:t xml:space="preserve"> % от начальной цены аукциона)</w:t>
      </w:r>
      <w:r>
        <w:rPr>
          <w:rFonts w:ascii="PT Astra Serif" w:hAnsi="PT Astra Serif" w:eastAsia="PT Astra Serif" w:cs="PT Astra Serif"/>
          <w:b/>
          <w:bCs/>
          <w:sz w:val="22"/>
          <w:szCs w:val="22"/>
          <w:lang w:val="ru-RU"/>
        </w:rPr>
        <w:t xml:space="preserve"> </w:t>
      </w:r>
      <w:r>
        <w:rPr>
          <w:rFonts w:ascii="PT Astra Serif" w:hAnsi="PT Astra Serif" w:eastAsia="PT Astra Serif" w:cs="PT Astra Serif"/>
          <w:b/>
          <w:sz w:val="22"/>
          <w:szCs w:val="22"/>
        </w:rPr>
        <w:t xml:space="preserve">–</w:t>
      </w:r>
      <w:r>
        <w:rPr>
          <w:rFonts w:ascii="PT Astra Serif" w:hAnsi="PT Astra Serif" w:eastAsia="PT Astra Serif" w:cs="PT Astra Serif"/>
          <w:b w:val="0"/>
          <w:bCs w:val="0"/>
          <w:sz w:val="22"/>
          <w:szCs w:val="22"/>
        </w:rPr>
        <w:t xml:space="preserve"> </w:t>
      </w:r>
      <w:r>
        <w:rPr>
          <w:rFonts w:ascii="PT Astra Serif" w:hAnsi="PT Astra Serif" w:eastAsia="PT Astra Serif" w:cs="PT Astra Serif"/>
          <w:b w:val="0"/>
          <w:bCs w:val="0"/>
          <w:sz w:val="22"/>
          <w:szCs w:val="22"/>
        </w:rPr>
        <w:t xml:space="preserve">161 200</w:t>
      </w:r>
      <w:r>
        <w:rPr>
          <w:rFonts w:ascii="PT Astra Serif" w:hAnsi="PT Astra Serif" w:eastAsia="PT Astra Serif" w:cs="PT Astra Serif"/>
          <w:sz w:val="22"/>
          <w:szCs w:val="22"/>
          <w:lang w:val="ru-RU"/>
        </w:rPr>
        <w:t xml:space="preserve"> (</w:t>
      </w:r>
      <w:r>
        <w:rPr>
          <w:rFonts w:ascii="PT Astra Serif" w:hAnsi="PT Astra Serif" w:eastAsia="PT Astra Serif" w:cs="PT Astra Serif"/>
          <w:color w:val="222222"/>
          <w:sz w:val="22"/>
          <w:szCs w:val="22"/>
          <w:highlight w:val="white"/>
        </w:rPr>
        <w:t xml:space="preserve">Сто шестьдесят одна тысяча двести) рублей 00 копеек</w:t>
      </w:r>
      <w:r>
        <w:rPr>
          <w:rFonts w:ascii="PT Astra Serif" w:hAnsi="PT Astra Serif" w:eastAsia="PT Astra Serif" w:cs="PT Astra Serif"/>
          <w:sz w:val="22"/>
          <w:szCs w:val="22"/>
          <w:lang w:val="ru-RU"/>
        </w:rPr>
        <w:t xml:space="preserve">,</w:t>
      </w:r>
      <w:r>
        <w:rPr>
          <w:rFonts w:ascii="PT Astra Serif" w:hAnsi="PT Astra Serif" w:eastAsia="PT Astra Serif" w:cs="PT Astra Serif"/>
          <w:sz w:val="22"/>
          <w:szCs w:val="22"/>
          <w:lang w:val="ru-RU"/>
        </w:rPr>
        <w:t xml:space="preserve"> </w:t>
      </w:r>
      <w:r>
        <w:rPr>
          <w:rFonts w:ascii="PT Astra Serif" w:hAnsi="PT Astra Serif" w:eastAsia="PT Astra Serif" w:cs="PT Astra Serif"/>
          <w:sz w:val="22"/>
          <w:szCs w:val="22"/>
          <w:lang w:val="ru-RU"/>
        </w:rPr>
        <w:t xml:space="preserve">без</w:t>
      </w:r>
      <w:r>
        <w:rPr>
          <w:rFonts w:ascii="PT Astra Serif" w:hAnsi="PT Astra Serif" w:eastAsia="PT Astra Serif" w:cs="PT Astra Serif"/>
          <w:sz w:val="22"/>
          <w:szCs w:val="22"/>
          <w:lang w:val="ru-RU"/>
        </w:rPr>
        <w:t xml:space="preserve"> учет</w:t>
      </w:r>
      <w:r>
        <w:rPr>
          <w:rFonts w:ascii="PT Astra Serif" w:hAnsi="PT Astra Serif" w:eastAsia="PT Astra Serif" w:cs="PT Astra Serif"/>
          <w:sz w:val="22"/>
          <w:szCs w:val="22"/>
          <w:lang w:val="ru-RU"/>
        </w:rPr>
        <w:t xml:space="preserve">а  НД</w:t>
      </w:r>
      <w:r>
        <w:rPr>
          <w:rFonts w:ascii="PT Astra Serif" w:hAnsi="PT Astra Serif" w:eastAsia="PT Astra Serif" w:cs="PT Astra Serif"/>
          <w:sz w:val="22"/>
          <w:szCs w:val="22"/>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03.07.</w:t>
      </w:r>
      <w:r>
        <w:rPr>
          <w:rFonts w:ascii="PT Astra Serif" w:hAnsi="PT Astra Serif"/>
          <w:highlight w:val="white"/>
          <w:lang w:val="ru-RU"/>
        </w:rPr>
        <w:t xml:space="preserve"> 2026 г. по </w:t>
      </w:r>
      <w:r>
        <w:rPr>
          <w:rFonts w:ascii="PT Astra Serif" w:hAnsi="PT Astra Serif"/>
          <w:highlight w:val="white"/>
          <w:lang w:val="ru-RU"/>
        </w:rPr>
        <w:t xml:space="preserve">03.08.</w:t>
      </w:r>
      <w:r>
        <w:rPr>
          <w:rFonts w:ascii="PT Astra Serif" w:hAnsi="PT Astra Serif"/>
          <w:highlight w:val="white"/>
          <w:lang w:val="ru-RU"/>
        </w:rPr>
        <w:t xml:space="preserve">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04.08.</w:t>
      </w:r>
      <w:r>
        <w:rPr>
          <w:rFonts w:ascii="PT Astra Serif" w:hAnsi="PT Astra Serif"/>
          <w:b w:val="0"/>
          <w:bCs w:val="0"/>
          <w:sz w:val="24"/>
          <w:szCs w:val="24"/>
          <w:highlight w:val="white"/>
          <w:lang w:val="ru-RU"/>
        </w:rPr>
        <w:t xml:space="preserve">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 : 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pPr>
      <w:r>
        <w:rPr>
          <w:rFonts w:ascii="PT Astra Serif" w:hAnsi="PT Astra Serif"/>
          <w:b/>
          <w:bCs/>
          <w:sz w:val="24"/>
          <w:szCs w:val="24"/>
          <w:lang w:val="ru-RU"/>
          <w14:ligatures w14:val="none"/>
        </w:rPr>
        <w:t xml:space="preserve">Получатель: УФК по Республике Башкортостан (ТУ Росимущества в Республике Башкортостан л/с 05011А25480)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ИНН 0275069800 </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КПП 027501001</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ОКТМО 80701000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р/счет 03212643000000015109 в ОКЦ №1 Сибирского ГУ Банка России // УФК по Новосибирской области, г. Новосибирск</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БИК ТОФК 015004950, ЕКС 40102810445370000043</w:t>
      </w:r>
      <w:r>
        <w:rPr>
          <w:rFonts w:ascii="PT Astra Serif" w:hAnsi="PT Astra Serif"/>
          <w:b/>
          <w:bCs/>
          <w:sz w:val="24"/>
          <w:szCs w:val="24"/>
          <w:lang w:val="ru-RU"/>
          <w14:ligatures w14:val="none"/>
        </w:rPr>
      </w: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14:ligatures w14:val="none"/>
        </w:rPr>
        <w:t xml:space="preserve">Код НПА 0011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2"/>
          <w:szCs w:val="22"/>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iCs/>
          <w:sz w:val="22"/>
          <w:szCs w:val="22"/>
          <w:lang w:val="ru-RU"/>
        </w:rPr>
        <w:t xml:space="preserve">адаток</w:t>
      </w:r>
      <w:r>
        <w:rPr>
          <w:rFonts w:ascii="PT Astra Serif" w:hAnsi="PT Astra Serif"/>
          <w:b w:val="0"/>
          <w:bCs w:val="0"/>
          <w:i/>
          <w:iCs/>
          <w:sz w:val="22"/>
          <w:szCs w:val="22"/>
          <w:lang w:val="ru-RU"/>
        </w:rPr>
        <w:t xml:space="preserve"> </w:t>
      </w:r>
      <w:r>
        <w:rPr>
          <w:rFonts w:ascii="PT Astra Serif" w:hAnsi="PT Astra Serif"/>
          <w:b w:val="0"/>
          <w:bCs w:val="0"/>
          <w:i/>
          <w:iCs/>
          <w:sz w:val="22"/>
          <w:szCs w:val="22"/>
          <w:lang w:val="ru-RU"/>
        </w:rPr>
        <w:t xml:space="preserve">дл</w:t>
      </w:r>
      <w:r>
        <w:rPr>
          <w:rFonts w:ascii="PT Astra Serif" w:hAnsi="PT Astra Serif"/>
          <w:b w:val="0"/>
          <w:bCs w:val="0"/>
          <w:i/>
          <w:iCs/>
          <w:sz w:val="22"/>
          <w:szCs w:val="22"/>
          <w:lang w:val="ru-RU"/>
        </w:rPr>
        <w:t xml:space="preserve">я</w:t>
      </w:r>
      <w:r>
        <w:rPr>
          <w:rFonts w:ascii="PT Astra Serif" w:hAnsi="PT Astra Serif"/>
          <w:b w:val="0"/>
          <w:bCs w:val="0"/>
          <w:i/>
          <w:iCs/>
          <w:sz w:val="22"/>
          <w:szCs w:val="22"/>
          <w:lang w:val="ru-RU"/>
        </w:rPr>
        <w:t xml:space="preserve"> участия в аукционе </w:t>
      </w:r>
      <w:r>
        <w:rPr>
          <w:rFonts w:ascii="PT Astra Serif" w:hAnsi="PT Astra Serif"/>
          <w:b w:val="0"/>
          <w:bCs w:val="0"/>
          <w:i/>
          <w:iCs/>
          <w:sz w:val="22"/>
          <w:szCs w:val="22"/>
          <w:lang w:val="ru-RU"/>
        </w:rPr>
        <w:t xml:space="preserve"> по </w:t>
      </w:r>
      <w:r>
        <w:rPr>
          <w:rFonts w:ascii="PT Astra Serif" w:hAnsi="PT Astra Serif"/>
          <w:b w:val="0"/>
          <w:bCs w:val="0"/>
          <w:i/>
          <w:iCs/>
          <w:sz w:val="22"/>
          <w:szCs w:val="22"/>
          <w:lang w:val="ru-RU"/>
        </w:rPr>
        <w:t xml:space="preserve">продаж</w:t>
      </w:r>
      <w:r>
        <w:rPr>
          <w:rFonts w:ascii="PT Astra Serif" w:hAnsi="PT Astra Serif"/>
          <w:b w:val="0"/>
          <w:bCs w:val="0"/>
          <w:i/>
          <w:iCs/>
          <w:sz w:val="22"/>
          <w:szCs w:val="22"/>
          <w:lang w:val="ru-RU"/>
        </w:rPr>
        <w:t xml:space="preserve">е </w:t>
      </w:r>
      <w:r>
        <w:rPr>
          <w:rFonts w:ascii="PT Astra Serif" w:hAnsi="PT Astra Serif"/>
          <w:b w:val="0"/>
          <w:bCs w:val="0"/>
          <w:i/>
          <w:iCs/>
          <w:sz w:val="22"/>
          <w:szCs w:val="22"/>
          <w:lang w:val="ru-RU"/>
        </w:rPr>
        <w:t xml:space="preserve"> </w:t>
      </w:r>
      <w:r>
        <w:rPr>
          <w:rFonts w:ascii="PT Astra Serif" w:hAnsi="PT Astra Serif"/>
          <w:b w:val="0"/>
          <w:bCs w:val="0"/>
          <w:i/>
          <w:iCs/>
          <w:sz w:val="22"/>
          <w:szCs w:val="22"/>
          <w:lang w:val="ru-RU"/>
        </w:rPr>
        <w:t xml:space="preserve"> н</w:t>
      </w:r>
      <w:r>
        <w:rPr>
          <w:rFonts w:ascii="PT Astra Serif" w:hAnsi="PT Astra Serif"/>
          <w:i/>
          <w:iCs/>
          <w:sz w:val="22"/>
          <w:szCs w:val="22"/>
        </w:rPr>
        <w:t xml:space="preserve">ежилого  помещения с кадастровым номером 02:70:011304:671 по адресу: Республика Башкортостан, Дюртюлинский р-н, г. Дюртюли, пер Марии Якутовой, д 7, номер на этаже 8</w:t>
      </w:r>
      <w:r>
        <w:rPr>
          <w:rFonts w:ascii="PT Astra Serif" w:hAnsi="PT Astra Serif"/>
          <w:b w:val="0"/>
          <w:bCs w:val="0"/>
          <w:i/>
          <w:iCs/>
          <w:sz w:val="22"/>
          <w:szCs w:val="22"/>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2"/>
          <w:szCs w:val="22"/>
          <w14:ligatures w14:val="none"/>
        </w:rPr>
      </w:r>
      <w:r>
        <w:rPr>
          <w:rFonts w:ascii="PT Astra Serif" w:hAnsi="PT Astra Serif"/>
          <w:b w:val="0"/>
          <w:bCs w:val="0"/>
          <w:i/>
          <w:iCs/>
          <w:sz w:val="22"/>
          <w:szCs w:val="22"/>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w:t>
      </w:r>
      <w:r>
        <w:rPr>
          <w:rFonts w:ascii="PT Astra Serif" w:hAnsi="PT Astra Serif"/>
          <w:highlight w:val="none"/>
          <w:lang w:val="ru-RU"/>
          <w14:ligatures w14:val="none"/>
        </w:rPr>
        <w:t xml:space="preserve"> </w:t>
      </w:r>
      <w:r>
        <w:rPr>
          <w:rFonts w:ascii="Times New Roman" w:hAnsi="Times New Roman" w:eastAsia="Times New Roman" w:cs="Times New Roman"/>
          <w:color w:val="000000"/>
          <w:sz w:val="24"/>
        </w:rPr>
        <w:t xml:space="preserve">не ранее чем через  10(десять) дней и не позднее 20(двадцати) дней со дня размещения на официальном сайте в сети "Интернет" протокола об итогах аукциона. </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З</w:t>
      </w:r>
      <w:r>
        <w:rPr>
          <w:rFonts w:ascii="PT Astra Serif" w:hAnsi="PT Astra Serif"/>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lang w:val="ru-RU"/>
        </w:rPr>
        <w:t xml:space="preserve">osim.gov.ru/mk/).</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w:t>
      </w:r>
      <w:r>
        <w:rPr>
          <w:rFonts w:ascii="PT Astra Serif" w:hAnsi="PT Astra Serif"/>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highlight w:val="white"/>
          <w:lang w:val="ru-RU"/>
        </w:rPr>
        <w:t xml:space="preserve">14.1. </w:t>
      </w:r>
      <w:r>
        <w:rPr>
          <w:rFonts w:ascii="PT Astra Serif" w:hAnsi="PT Astra Serif"/>
          <w:highlight w:val="white"/>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27</cp:revision>
  <dcterms:modified xsi:type="dcterms:W3CDTF">2026-06-24T10:35:49Z</dcterms:modified>
</cp:coreProperties>
</file>