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помещения с кадастровым номером </w:t>
      </w:r>
      <w:r>
        <w:rPr>
          <w:rFonts w:ascii="PT Astra Serif" w:hAnsi="PT Astra Serif"/>
          <w:b/>
          <w:bCs/>
          <w:sz w:val="24"/>
          <w:szCs w:val="24"/>
          <w:lang w:val="ru-RU"/>
        </w:rPr>
        <w:t xml:space="preserve">02:40:090406:1186</w:t>
      </w:r>
      <w:r>
        <w:rPr>
          <w:rFonts w:ascii="PT Astra Serif" w:hAnsi="PT Astra Serif"/>
          <w:b/>
          <w:bCs/>
          <w:sz w:val="24"/>
          <w:szCs w:val="24"/>
          <w:lang w:val="ru-RU"/>
        </w:rPr>
        <w:t xml:space="preserve"> по адресу: </w:t>
      </w:r>
      <w:r>
        <w:rPr>
          <w:rFonts w:ascii="PT Astra Serif" w:hAnsi="PT Astra Serif"/>
          <w:b/>
          <w:bCs/>
          <w:sz w:val="24"/>
          <w:szCs w:val="24"/>
          <w:lang w:val="ru-RU"/>
        </w:rPr>
        <w:t xml:space="preserve">Республика Башкортостан, р-н. Миякинский, с. Киргиз-Мияки, ул. Калинина, д. 34</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02-161</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_161</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помещения с кадастровым номером 02:40:090406:1186 по адресу: Республика Башкортостан, р-н. Миякинский, с. Киргиз-Мияки, ул. Калинина, д. 34</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Помещение </w:t>
      </w:r>
      <w:r>
        <w:rPr>
          <w:rFonts w:ascii="PT Astra Serif" w:hAnsi="PT Astra Serif"/>
          <w:sz w:val="24"/>
        </w:rPr>
        <w:t xml:space="preserve">с кадастровым номером </w:t>
      </w:r>
      <w:r>
        <w:rPr>
          <w:rFonts w:ascii="PT Astra Serif" w:hAnsi="PT Astra Serif"/>
          <w:sz w:val="24"/>
        </w:rPr>
        <w:t xml:space="preserve">02:40:090406:1186 по адресу: Республика Башкортостан, р-н. Миякинский, с. Киргиз-Мияки, ул. Калинина, д. 34</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Наименование: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contextualSpacing/>
              <w:ind w:left="0" w:right="0" w:firstLine="0"/>
              <w:jc w:val="both"/>
              <w:widowControl/>
              <w:rPr>
                <w:rFonts w:ascii="PT Astra Serif" w:hAnsi="PT Astra Serif"/>
                <w:color w:val="0a0808"/>
                <w:sz w:val="24"/>
                <w:szCs w:val="24"/>
                <w14:ligatures w14:val="none"/>
              </w:rPr>
            </w:pPr>
            <w:r>
              <w:rPr>
                <w:rFonts w:ascii="PT Astra Serif" w:hAnsi="PT Astra Serif"/>
                <w:sz w:val="22"/>
                <w:szCs w:val="22"/>
              </w:rPr>
            </w:r>
            <w:r>
              <w:rPr>
                <w:rFonts w:ascii="PT Astra Serif" w:hAnsi="PT Astra Serif"/>
                <w:sz w:val="22"/>
                <w:szCs w:val="22"/>
              </w:rPr>
              <w:t xml:space="preserve">Помещение </w:t>
            </w:r>
            <w:r>
              <w:rPr>
                <w:rFonts w:ascii="PT Astra Serif" w:hAnsi="PT Astra Serif"/>
                <w:sz w:val="22"/>
                <w:szCs w:val="22"/>
                <w:lang w:val="ru-RU"/>
              </w:rPr>
              <w:t xml:space="preserve">с кадастровым номером </w:t>
            </w:r>
            <w:r>
              <w:rPr>
                <w:rFonts w:ascii="PT Astra Serif" w:hAnsi="PT Astra Serif"/>
                <w:sz w:val="22"/>
                <w:szCs w:val="22"/>
              </w:rPr>
              <w:t xml:space="preserve"> </w:t>
            </w:r>
            <w:r>
              <w:rPr>
                <w:rFonts w:ascii="PT Astra Serif" w:hAnsi="PT Astra Serif"/>
                <w:sz w:val="22"/>
                <w:szCs w:val="22"/>
              </w:rPr>
              <w:t xml:space="preserve">02:40:090406:1186 по адресу: Республика Башкортостан, р-н. Миякинский, с. Киргиз-Мияки, ул. Калинина, д. 34</w:t>
            </w:r>
            <w:r>
              <w:rPr>
                <w:rFonts w:ascii="PT Astra Serif" w:hAnsi="PT Astra Serif"/>
                <w:color w:val="0a0808"/>
                <w:sz w:val="24"/>
                <w:szCs w:val="24"/>
                <w14:ligatures w14:val="none"/>
              </w:rPr>
            </w:r>
            <w:r>
              <w:rPr>
                <w:rFonts w:ascii="PT Astra Serif" w:hAnsi="PT Astra Serif"/>
                <w:color w:val="0a0808"/>
                <w:sz w:val="24"/>
                <w:szCs w:val="24"/>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Номер РФИ:</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r>
            <w:r>
              <w:rPr>
                <w:rFonts w:ascii="PT Astra Serif" w:hAnsi="PT Astra Serif"/>
                <w:sz w:val="22"/>
                <w:szCs w:val="22"/>
                <w:lang w:val="ru-RU"/>
              </w:rPr>
              <w:t xml:space="preserve">П13030000199</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Кадастровый номер:</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r>
            <w:r>
              <w:rPr>
                <w:rFonts w:ascii="PT Astra Serif" w:hAnsi="PT Astra Serif"/>
                <w:sz w:val="22"/>
                <w:szCs w:val="22"/>
              </w:rPr>
              <w:t xml:space="preserve">02:40:090406:1186</w:t>
            </w:r>
            <w:r>
              <w:rPr>
                <w:sz w:val="22"/>
                <w:szCs w:val="22"/>
              </w:rPr>
            </w:r>
            <w:r>
              <w:rPr>
                <w:sz w:val="22"/>
                <w:szCs w:val="22"/>
              </w:rPr>
            </w:r>
          </w:p>
        </w:tc>
      </w:tr>
      <w:tr>
        <w:tblPrEx/>
        <w:trPr>
          <w:trHeight w:val="14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Площадь  (</w:t>
            </w:r>
            <w:r>
              <w:rPr>
                <w:rFonts w:ascii="PT Astra Serif" w:hAnsi="PT Astra Serif"/>
                <w:sz w:val="22"/>
                <w:szCs w:val="22"/>
                <w:lang w:val="ru-RU"/>
              </w:rPr>
              <w:t xml:space="preserve">кв</w:t>
            </w:r>
            <w:r>
              <w:rPr>
                <w:rFonts w:ascii="PT Astra Serif" w:hAnsi="PT Astra Serif"/>
                <w:sz w:val="22"/>
                <w:szCs w:val="22"/>
                <w:lang w:val="ru-RU"/>
              </w:rPr>
              <w:t xml:space="preserve">.м</w:t>
            </w:r>
            <w:r>
              <w:rPr>
                <w:rFonts w:ascii="PT Astra Serif" w:hAnsi="PT Astra Serif"/>
                <w:sz w:val="22"/>
                <w:szCs w:val="22"/>
                <w:lang w:val="ru-RU"/>
              </w:rPr>
              <w:t xml:space="preserve">):</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14:ligatures w14:val="none"/>
              </w:rPr>
              <w:t xml:space="preserve">31,6</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Назначение: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Нежилое</w:t>
            </w:r>
            <w:r>
              <w:rPr>
                <w:rFonts w:ascii="PT Astra Serif" w:hAnsi="PT Astra Serif"/>
                <w:sz w:val="22"/>
                <w:szCs w:val="22"/>
                <w14:ligatures w14:val="none"/>
              </w:rPr>
            </w:r>
            <w:r>
              <w:rPr>
                <w:rFonts w:ascii="PT Astra Serif" w:hAnsi="PT Astra Serif"/>
                <w:sz w:val="22"/>
                <w:szCs w:val="22"/>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Этаж</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1</w:t>
            </w:r>
            <w:r>
              <w:rPr>
                <w:rFonts w:ascii="PT Astra Serif" w:hAnsi="PT Astra Serif"/>
                <w:sz w:val="22"/>
                <w:szCs w:val="22"/>
                <w14:ligatures w14:val="none"/>
              </w:rPr>
            </w:r>
            <w:r>
              <w:rPr>
                <w:rFonts w:ascii="PT Astra Serif" w:hAnsi="PT Astra Serif"/>
                <w:sz w:val="22"/>
                <w:szCs w:val="22"/>
                <w14:ligatures w14:val="none"/>
              </w:rPr>
            </w:r>
          </w:p>
        </w:tc>
      </w:tr>
      <w:tr>
        <w:tblPrEx/>
        <w:trPr>
          <w:trHeight w:val="56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w:t>
            </w:r>
            <w:r>
              <w:rPr>
                <w:rFonts w:ascii="PT Astra Serif" w:hAnsi="PT Astra Serif"/>
                <w:sz w:val="22"/>
                <w:szCs w:val="22"/>
                <w:lang w:val="ru-RU"/>
              </w:rPr>
              <w:t xml:space="preserve">раво:</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Собственность Российской Федерации. Запись </w:t>
            </w:r>
            <w:r>
              <w:rPr>
                <w:rFonts w:ascii="PT Astra Serif" w:hAnsi="PT Astra Serif"/>
                <w:sz w:val="22"/>
                <w:szCs w:val="22"/>
                <w:lang w:val="ru-RU"/>
              </w:rPr>
              <w:t xml:space="preserve">государственной регистрации </w:t>
            </w:r>
            <w:r>
              <w:rPr>
                <w:rFonts w:ascii="PT Astra Serif" w:hAnsi="PT Astra Serif"/>
                <w:sz w:val="22"/>
                <w:szCs w:val="22"/>
                <w:lang w:val="ru-RU"/>
              </w:rPr>
              <w:t xml:space="preserve">в ЕГРН от 31.10.2016</w:t>
            </w:r>
            <w:r>
              <w:rPr>
                <w:rFonts w:ascii="PT Astra Serif" w:hAnsi="PT Astra Serif"/>
                <w:sz w:val="22"/>
                <w:szCs w:val="22"/>
                <w:lang w:val="ru-RU"/>
              </w:rPr>
              <w:t xml:space="preserve"> г.</w:t>
            </w:r>
            <w:r>
              <w:rPr>
                <w:rFonts w:ascii="PT Astra Serif" w:hAnsi="PT Astra Serif"/>
                <w:sz w:val="22"/>
                <w:szCs w:val="22"/>
                <w:lang w:val="ru-RU"/>
              </w:rPr>
              <w:t xml:space="preserve"> № </w:t>
            </w:r>
            <w:r>
              <w:rPr>
                <w:rFonts w:ascii="PT Astra Serif" w:hAnsi="PT Astra Serif"/>
                <w:sz w:val="22"/>
                <w:szCs w:val="22"/>
                <w:lang w:val="ru-RU"/>
              </w:rPr>
              <w:t xml:space="preserve">02-04/128-04/372/006/2016-1879/1</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Обременения:</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нет</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ОКН:</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Как ОКН не зарегистрирован</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МЧС:</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 зарегистрировано</w:t>
            </w:r>
            <w:r>
              <w:rPr>
                <w:rFonts w:ascii="PT Astra Serif" w:hAnsi="PT Astra Serif"/>
                <w:sz w:val="22"/>
                <w:szCs w:val="22"/>
                <w14:ligatures w14:val="none"/>
              </w:rPr>
            </w:r>
            <w:r>
              <w:rPr>
                <w:rFonts w:ascii="PT Astra Serif" w:hAnsi="PT Astra Serif"/>
                <w:sz w:val="22"/>
                <w:szCs w:val="22"/>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435 543 (Четыреста тридцать пять тысяч пятьсот сорок три) рубля 00 копеек</w:t>
      </w:r>
      <w:r>
        <w:rPr>
          <w:rFonts w:ascii="PT Astra Serif" w:hAnsi="PT Astra Serif"/>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21 777(Двадцать одна тысяча семьсот семьдесят семь) рублей 15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w:t>
      </w:r>
      <w:r>
        <w:rPr>
          <w:rFonts w:ascii="PT Astra Serif" w:hAnsi="PT Astra Serif"/>
          <w:b w:val="0"/>
          <w:bCs w:val="0"/>
          <w:sz w:val="24"/>
        </w:rPr>
        <w:t xml:space="preserve"> 43 554</w:t>
      </w:r>
      <w:r>
        <w:rPr>
          <w:rFonts w:ascii="PT Astra Serif" w:hAnsi="PT Astra Serif"/>
          <w:lang w:val="ru-RU"/>
        </w:rPr>
        <w:t xml:space="preserve">(</w:t>
      </w:r>
      <w:r>
        <w:rPr>
          <w:rFonts w:ascii="PT Astra Serif" w:hAnsi="PT Astra Serif"/>
          <w:lang w:val="ru-RU"/>
        </w:rPr>
        <w:t xml:space="preserve">Сорок три тысячи пятьсот пятьдесят четыре) рубля 30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w:t>
      </w:r>
      <w:r>
        <w:rPr>
          <w:rFonts w:ascii="PT Astra Serif" w:hAnsi="PT Astra Serif"/>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2026 г. по </w:t>
      </w:r>
      <w:r>
        <w:rPr>
          <w:rFonts w:ascii="PT Astra Serif" w:hAnsi="PT Astra Serif"/>
          <w:highlight w:val="white"/>
          <w:lang w:val="ru-RU"/>
        </w:rPr>
        <w:t xml:space="preserve">03.08.</w:t>
      </w:r>
      <w:r>
        <w:rPr>
          <w:rFonts w:ascii="PT Astra Serif" w:hAnsi="PT Astra Serif"/>
          <w:highlight w:val="white"/>
          <w:lang w:val="ru-RU"/>
        </w:rPr>
        <w:t xml:space="preserve"> 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04.08.</w:t>
      </w:r>
      <w:r>
        <w:rPr>
          <w:rFonts w:ascii="PT Astra Serif" w:hAnsi="PT Astra Serif"/>
          <w:b w:val="0"/>
          <w:bCs w:val="0"/>
          <w:sz w:val="24"/>
          <w:szCs w:val="24"/>
          <w:highlight w:val="white"/>
          <w:lang w:val="ru-RU"/>
        </w:rPr>
        <w:t xml:space="preserve">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Код НПА 0011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 п</w:t>
      </w:r>
      <w:r>
        <w:rPr>
          <w:rFonts w:ascii="PT Astra Serif" w:hAnsi="PT Astra Serif"/>
          <w:b w:val="0"/>
          <w:bCs w:val="0"/>
          <w:i/>
          <w:iCs/>
          <w:sz w:val="24"/>
          <w:szCs w:val="24"/>
          <w:lang w:val="ru-RU"/>
        </w:rPr>
        <w:t xml:space="preserve">Помещение с кадастровым номером 02:40:090406:1186 по адресу: Республика Башкортостан, р-н. Миякинский, с. Киргиз-Мияки, ул. Калинина, д. 34</w:t>
      </w:r>
      <w:r>
        <w:rPr>
          <w:rFonts w:ascii="PT Astra Serif" w:hAnsi="PT Astra Serif"/>
          <w:b w:val="0"/>
          <w:bCs w:val="0"/>
          <w:i/>
          <w:iCs/>
          <w:sz w:val="24"/>
          <w:szCs w:val="24"/>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10(десять) дней и не позднее 20(двадцати)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27</cp:revision>
  <dcterms:modified xsi:type="dcterms:W3CDTF">2026-06-24T10:25:32Z</dcterms:modified>
</cp:coreProperties>
</file>