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709"/>
        <w:jc w:val="both"/>
        <w:spacing w:before="0" w:after="0"/>
        <w:widowControl/>
        <w:rPr>
          <w:rFonts w:ascii="PT Astra Serif" w:hAnsi="PT Astra Serif"/>
          <w:color w:val="000000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/>
          <w:color w:val="000000"/>
          <w:sz w:val="20"/>
          <w:lang w:val="ru-RU"/>
        </w:rPr>
        <w:t xml:space="preserve"> Перечень имущества   подлежащих продаже </w:t>
      </w:r>
      <w:r>
        <w:rPr>
          <w:rFonts w:ascii="PT Astra Serif" w:hAnsi="PT Astra Serif"/>
          <w:color w:val="000000"/>
          <w:sz w:val="20"/>
          <w:lang w:val="ru-RU"/>
        </w:rPr>
        <w:t xml:space="preserve"> </w:t>
      </w:r>
      <w:r>
        <w:rPr>
          <w:rFonts w:ascii="PT Astra Serif" w:hAnsi="PT Astra Serif"/>
          <w:color w:val="000000"/>
          <w:sz w:val="20"/>
        </w:rPr>
      </w:r>
    </w:p>
    <w:p>
      <w:pPr>
        <w:ind w:left="0" w:right="0" w:firstLine="709"/>
        <w:jc w:val="both"/>
        <w:spacing w:before="0" w:after="0"/>
        <w:widowControl/>
        <w:rPr>
          <w:rFonts w:ascii="PT Astra Serif" w:hAnsi="PT Astra Serif"/>
          <w:color w:val="000000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/>
          <w:color w:val="000000"/>
          <w:sz w:val="20"/>
        </w:rPr>
      </w:r>
      <w:r>
        <w:rPr>
          <w:rFonts w:ascii="PT Astra Serif" w:hAnsi="PT Astra Serif"/>
          <w:color w:val="000000"/>
          <w:sz w:val="20"/>
        </w:rPr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94"/>
        <w:gridCol w:w="1425"/>
        <w:gridCol w:w="1683"/>
        <w:gridCol w:w="2363"/>
      </w:tblGrid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Адрес обьекта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РНФИ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Наименование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кадастровый номер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76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"https://yandex.ru/maps/?text=%D0%A0%D0%BE%D1%81%D1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%81%D0%B8%D1%8F,%20%D0%A0%D0%B5%D1%81%D0%BF%20%D0%91%D0%B0%D1%88%D0%BA%D0%BE%D1%80%D1%82%D0%BE%D1%81%D1%82%D0%B0%D0%BD,%20%D0%A3%D1%84%D0%B0,%20%D0%91%D0%BE%D1%80%D0%B8%D1%81%D0%B0%20%D0%94%D0%BE%D0%BC%D0%B0%D1%88%D0%BD%D0%B8%D0%BA%D0%BE%D0%B2%D0%B0,%2022"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Уфа, Бориса Домашникова, 22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П13030003103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Общая долевая собственность 1/94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"https://pkk.rosreestr.ru/"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02:55:010557:763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21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"https://yandex.ru/maps/?text=%D0%A0%D0%BE%D1%81%D1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%81%D0%B8%D1%8F,%20%D0%A0%D0%B5%D1%81%D0%BF%20%D0%91%D0%B0%D1%88%D0%BA%D0%BE%D1%80%D1%82%D0%BE%D1%81%D1%82%D0%B0%D0%BD,%20%D0%A3%D1%84%D0%B0,%20%D0%91%D0%BE%D1%80%D0%B8%D1%81%D0%B0%20%D0%94%D0%BE%D0%BC%D0%B0%D1%88%D0%BD%D0%B8%D0%BA%D0%BE%D0%B2%D0%B0,%2022"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Уфа, Бориса Домашникова, 22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Общая долевая собственность 1/94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"https://pkk.rosreestr.ru/"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02:55:010557:763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"https://yandex.ru/maps/?text=%D0%A0%D0%BE%D1%81%D1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%81%D0%B8%D1%8F,%20%D0%A0%D0%B5%D1%81%D0%BF%20%D0%91%D0%B0%D1%88%D0%BA%D0%BE%D1%80%D1%82%D0%BE%D1%81%D1%82%D0%B0%D0%BD,%20%D0%A3%D1%84%D0%B0,%20%D0%91%D0%BE%D1%80%D0%B8%D1%81%D0%B0%20%D0%94%D0%BE%D0%BC%D0%B0%D1%88%D0%BD%D0%B8%D0%BA%D0%BE%D0%B2%D0%B0,%2022"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Уфа, Бориса Домашникова, 22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П13030003111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Общая долевая собственность 1/68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"https://pkk.rosreestr.ru/"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02:55:010557:779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муниципальный район Бирский, городское поселение город Бирск, город Бирск, улица Интернациональная, здание 157а, номер на этаже 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П13030004913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02:64:010401:1228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муниципальный район Бирский, городское поселение город Бирск, город Бирск, улица Интернациональная, здание 157а, номер на этаже 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П13030004914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02:64:010401:1227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1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begin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instrText xml:space="preserve">HYPERLINK "https://yandex.ru/maps/?text=%D0%A0%D0%BE%D1%81%D1%81%D0%B8%D1%8F,%20%D0%A0%D0%B5%D1%81%D0%BF%20%D0%91%D0%B0%D1%88%D0%BA%D0%BE%D1%80%D1%82%D0%BE%D1%81%D1%82%D0%B0%D0%BD,%20%D0%A3%D1%84%D0%B0,%20%D0%A8%D0%BC%D0%B8%D0%B4%D1%82%D0%B0,%20158/1"</w:instrTex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fldChar w:fldCharType="separate"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Уфа, Шмидта, 158/1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fldChar w:fldCharType="end"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П13030003416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ind w:left="120" w:right="120" w:firstLine="0"/>
              <w:jc w:val="center"/>
              <w:spacing w:before="120" w:after="120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02:55:050110:3173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82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РБ, г.Уфа, р-н Орджоникидзевский, ул. Бирский тракт, автодорога "Уфа-Бирск-Янаул" 33 км.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П12030012648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 КПМ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02:55:000000:24355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23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РБ, г.Уфа, р-н Орджоникидзевский, ул. Бирский тракт, автодорога "Уфа-Бирск-Янаул" 33 км.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П11030009771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02:15:072102:148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2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Бураевский, с. Бураево, ул. Ленина, д. 74, пом. 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П13030002966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02:17:040219:735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Белебеевский, г. Белебей, ул. Коммунистическая, д. 11, стр. б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П12030001515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02:63:011007:159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93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Белебеевский, г. Белебей, ул. Коммунистическая, д. 11, стр. б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П11030001357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02:63:011015:11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Кармаскалинский, с. Кармаскалы, ул. Худайбердина, д. 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П12030001544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02:31:110215:210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Кармаскалинский, с. Кармаскалы, ул. Худайбердина, д. 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02:31:110215:27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Бижбулякский, с. Бижбуляк, ул. Центральная, 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02:12:030106:242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Бижбулякский, с. Бижбуляк, ул. Центральная, 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П12030001519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02:12:030106:241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Бижбулякский, с. Бижбуляк, ул. Центральная, 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П11030004720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02:12:030106:71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38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450059, Респ Башкортостан, г. Уфа, ул. Рихарда Зорге, 19, 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П13030002845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02:55:020105:5150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673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ind w:left="120" w:right="120" w:firstLine="0"/>
              <w:jc w:val="center"/>
              <w:spacing w:before="120" w:after="120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Башкортостан, р-н. Ермекеевский,с. Ермекеево, ул.Степанова,15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П12030001531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02:23:120211:195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ind w:left="120" w:right="120" w:firstLine="0"/>
              <w:jc w:val="center"/>
              <w:spacing w:before="120" w:after="120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Башкортостан, р-н. Ермекеевский,с. Ермекеево, ул.Степанова,15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П11030001346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02:23:120213:4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5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р-н. Салаватский, с. Малояз, ул. Социалистическая, 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П12030001565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02:42:130108:548</w:t>
            </w: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br/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р-н. Салаватский, с. Малояз, ул. Социалистическая, 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П11030003922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02:42:130108:70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р-н. Калтасинский, с. Калтасы, ул. Матросова, 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П12030001540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Семенная инспекция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02:29:130405:54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р-н. Калтасинский, с. Калтасы, ул. Матросова, 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П11030001347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02:29:130419:6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Межгорье, ул. Строительная, д. 16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П12510061046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02:75:020812:10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Межгорье, ул. Строительная, д. 16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П12510061047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 милиции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02:75:020812:10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Респ. Башкортостан, р-н. Туймазинский, г. Туймазы, ул. Островского, д. 10,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П13030002130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02:65:011201:1431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Дюртюлинский р-н, г Дюртюли, пер Марии Якутовой, д 7, номер на этаж8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П13030003591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02:70:011304:671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Бирский, г. Бирск, ул. Интернациональная, д. 157, корп. А/1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П12030011217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02:64:010401:318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Бирский, г. Бирск, ул. Интернациональная, д. 157, корп. А/1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П11030003300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02:64:010401:22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2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Башкортосан, р-н.Альшеевский,с.Раевский,ул.Ленина,д.179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П12030001503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Семенная инспекция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02:02:100122:474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Башкортосан, р-н.Альшеевский,с.Раевский,ул.Ленина,д.179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П12030001504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Склад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02:02:100122:477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Башкортосан, р-н.Альшеевский,с.Раевский,ул.Ленина,д.179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П11030001356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02:02:100122:81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43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Благоварский, с. Языково, ул. Ленина, д. 135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02:14:140101:965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Благоварский, с. Языково, ул. Ленина, д. 135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П11030004719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02:14:140104:12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202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р-н. Кушнаренковский, с.Кушнаренково, пер.Паширова 1-й, 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П12030001550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 Государственной семенной инспекции Кушнаренковского района Республики Башкортостан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02:36:070122:381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03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р-н. Кушнаренковский, с.Кушнаренково, пер.Паширова 1-й, 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02:36:070122:12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Респ. Башкортостан, р-н. Белокатайский, с. Новобелокатай, ул. Советская, д. 84, кв. 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П13030000008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02:10:070106:1314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РБ, с.Бураево, ул.Ленина,д.74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П13030003233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02:17:040219:867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2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Респ. Башкортостан, р-н. Бакалинский, с. Бакалы, ул. Ленина, д. 110/1,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П13030002937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02:07:010247:244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Сибай, ул. Горная,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П12030013509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Трансформаторная подстанция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02:61:010101:184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Сибай, ул. Горная,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П12030013512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Известе-гасильная установка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02:61:010101:192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Сибай, ул. Горная,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П12030013511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насосная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02:61:010101:198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Сибай, ул. Горная,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П12030013510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проходная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02:61:010101:189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Сибай, ул. Горная,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П11030018821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02:61:010602:2071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Башкортостан, р-н. Миякинский, с. Киргиз-Мияки, ул. Калинина, д. 34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П13030000199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02:40:090406:1186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Башкортостан, р-н. Салаватский, с. Малояз, ул. 60 лет СССР, д. 3,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П13030002621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02:42:130107:424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Республика Башкортостан, р-н. Салаватский, с. Малояз, ул. 60 лет СССР, д. 3,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П13030000186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02:42:130107:425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Бирский, Бирск, Интернациональная, 157а, номер на этаже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П13030003284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02:64:010401:1188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7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Федоровский р-н, с Федоровка, ул Коммунистическая, д 128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02:49:161004:90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Федоровский р-н, с Федоровка, ул Коммунистическая, д 128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П12030001573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02:49:161026:141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Федоровский р-н, с Федоровка, ул Коммунистическая, д 128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П11030001376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02:49:161004:19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7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Башкортостан,р-н.Кугарчинский,с.Мраково, ул.Ленина, 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П12030001546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 семенной инспекции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02:34:220402:182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Башкортостан,р-н.Кугарчинский,с.Мраково, ул.Ленина, 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02:34:220402:2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Башкортостан,р-н Миякинский,с.Киргиз-Мияки, ул.Калинина,д.7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П11030001370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02:40:090406:8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Башкортостан,р-н Миякинский,с.Киргиз-Мияки, ул.Калинина,д.7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П12030001562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02:40:090406:793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3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П12030001570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02:45:050123:152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Башкортостан,муниципальный район Татышлинский,сельское поселение Верхнетатышлинский сельсовет, село Верхние Татышлы,улица Комосомольская,дом 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П11030008167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02:45:050123:23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08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Бирский, г. Бирск, ул. Чеверева, д. 28, пом. 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П13030002871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02:64:010405:310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7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Бирский, г. Бирск, ул. Чеверева, д. 28, пом. 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П13030002870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02:64:010405:308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96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р-н. Бураевский, с.Бураево, ул.Энергетиков, 17/1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П12030001527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02:17:040208:352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р-н. Бураевский, с.Бураево, ул.Энергетиков, 17/1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П11030001358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02:17:040208:74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7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Республика Башкортостан, р-н. Бураевский, с. Бураево, ул. Энергетиков, д. 17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П12030001523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02:17:040208:354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Башкортостан, Республика Башкортостан, р-н. Бураевский, с. Бураево, ул. Энергетиков, д. 17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02:17:040208:75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Туймазинский, г. Туймазы, ул. Советская, д. 12, строен. 2 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П12030001572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Автогараж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02:65:010801:290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Туймазинский, г. Туймазы, ул. Советская, д. 12, строен. 2 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П11030008165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02:65:010234:71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Республика Башкортостан,г.Сибай,ул.Элеваторная,д.1/3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П12030002474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Лаборатория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02:61:010201:460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Республика Башкортостан,г.Сибай,ул.Элеваторная,д.1/3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02:61:010201:68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6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Караидельский р-н, с Караидель, ул Ленина, д 37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02:30:140201:383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Караидельский р-н, с Караидель, ул Ленина, д 37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02:30:140201:1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Башкотостан, р-н Ишимбайский,г.Ишимбай, ул.Северная, 46а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П12030001539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02:58:020301:1365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28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 Башкотостан, р-н Ишимбайский,г.Ишимбай, ул.Северная, 46а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02:58:010106:14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7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Респ.Башкортостан, р-н Белокатайский, с.Новобелокатай, ул.Мостовая, 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П12030001517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02:10:070106:846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Россия, Респ.Башкортостан, р-н Белокатайский, с.Новобелокатай, ул.Мостовая, 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П11030001375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02:10:070106:202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77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Куюргазинский, с. Ермолаево, ул. Набережная, д. 15а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П12030001547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02:35:010103:579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 Куюргазинский, с. Ермолаево, ул. Набережная, д. 15а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П11030001367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02:35:010103:240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Благоварский, Языково, Ленина, 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П13030003341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02:14:140113:933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Благоварский, Языково, Ленина, 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П13030003368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02:14:140113:937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Калтасинский, Калтасы, К.Маркса, 59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П13030003366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02:29:130423:247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48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Калтасинский, Калтасы, К.Маркса, 59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П13030003385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02:29:130423:248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0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 Башкортостан, Калтасинский, Калтасы, К.Маркса, 59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П13030003338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нежилое 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02:29:130423:250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муниципальный район Иглинский, сельское поселение Балтийский сельсовет, деревня Буденновский, квартал 061201, здание 11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П12030015176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Омшанник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center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02:26:061201:25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721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Балтачевский р-н, с.Старобалтачево, ул.Кооперативная, д.35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П13030000220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 ТУ Роспотребнадзора, литер 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02:08:110713:81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Уфимский р-н, Дмитриевский с/с., д.Ягодная Поляна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П12030006651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Мастерская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02:47:040501:172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Уфимский р-н, Дмитриевский с/с., д.Ягодная Поляна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П12030006653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омшаник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02:47:000000:3033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Республика Башкортостан, г. Уфа, р-н Калининский, ул. Индустриальное шоссе, д.112, корп. 1, № на п/пл 1-12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П13030003442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помещение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02:55:000000:53415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Абзелиловский, д. Зеленая Поляна, ул. Курортная, д. 83, корп. 4, кв. 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П13030005223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02:01:100801:405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муниципальный район Белорецкий, сельское поселение Абзаковский сельсовет, село Новоабзаково, улица Кизильская 2-я, дом 8/1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П12030015377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02:11:040205:442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Кизильская 2-я, з/у 8.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П11030022892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02:11:040205:165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муниципальный район Белорецкий, сельское поселение Абзаковский сельсовет, село Новоабзаково, улица Кизильская 2-я, гараж 12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П12030015375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гараж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02:11:040205:443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Кизильская 2-я, з/у 12.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П11030022888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02:11:040205:16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85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муниципальный район Белорецкий, сельское поселение Абзаковский сельсовет, село Новоабзаково, улица Кольцевая, дом 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П12030015376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02:11:040205:444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114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Местоположение установлено относительно ориентира, расположенного в границах участка. Почтовый адрес ориентира: Российская Федерация, Республика Башкортостан, м.р-н Белорецкий, с.п. Абзаковский сельсовет, с Новоабзаково, ул Кольцевая, з/у 6.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П11030022886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02:11:040205:143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Янаульский, с.п. Кисак-Каинский сельсовет, с Кисак-Каин, ул Ленина, д. 30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П12030015075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02:54:100102:444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Янаульский, с.п. Кисак-Каинский сельсовет, д Янбарис, ул Центральная, д. 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П12030015078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Объект индивидуального жилищного строительства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02:54:100101:135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Янаульский район, д. Янбарис, ул. Центральная, земельный участок 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П11030019031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02:54:100101:336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Авдонский сельсовет, тер. СНТ Вишневое, д. 620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П12030015071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02:47:010402:562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Авдонский сельсовет, тер. СНТ Вишневое, з/у 620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П11030018860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02:47:101501:118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Кирилловский сельсовет, д Кириллово, ул Центральная, д. 158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П12030015351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02:47:080205:163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р-н. Уфимский, д. Кириллово, ул. Центральная, д. 158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П12030015350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02:47:080205:348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Кирилловский сельсовет, д Кириллово, ул Центральная, з/у 158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П11030022883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02:47:080205:359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г.о. город Уфа, г Уфа, ул Бориса Домашникова, д. 22, кв. 374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П13030003107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02:55:010557:338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г.о. город Уфа, г Уфа, ул Бориса Домашникова, д. 22, кв. 205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П13030003109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02:55:010557:518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г.о. город Уфа, г Уфа, ул Бориса Домашникова, д. 22, кв. 347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П13030003113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02:55:010557:251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г.о. город Уфа, г Уфа, ул Бориса Домашникова, д. 22, кв. 348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П13030003106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02:55:010557:241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г.о. город Уфа, г Уфа, ул Габдуллы Амантая, д. 9/1, кв. 121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П13030003434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Квартира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02:55:011034:228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Николаевский сельсовет, д Ушаково, ул Тихая, д. 26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П12030013969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Жилой дом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02:47:120501:245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570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Российская Федерация, Республика Башкортостан, м.р-н Уфимский, с.п. Николаевский сельсовет, д Ушаково, ул Тихая, з/у 26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П11030010595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02:47:120501:202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Салават, ул. Молодогвардейцев,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П12030000722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административное здание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02:59:010301:273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  <w:tr>
        <w:tblPrEx/>
        <w:trPr>
          <w:trHeight w:val="345"/>
        </w:trPr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394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Республика Башкортостан, г. Салават, ул. Молодогвардейцев, д. 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425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П11030000154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68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ru-RU"/>
              </w:rPr>
              <w:t xml:space="preserve">земельный участок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  <w:tc>
          <w:tcPr>
            <w:shd w:val="clear" w:color="auto" w:fill="ffffff" w:themeFill="background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363" w:type="dxa"/>
            <w:vAlign w:val="bottom"/>
            <w:textDirection w:val="lrTb"/>
            <w:noWrap w:val="false"/>
          </w:tcPr>
          <w:p>
            <w:pPr>
              <w:jc w:val="center"/>
              <w:widowControl/>
              <w:rPr>
                <w:rFonts w:ascii="PT Astra Serif" w:hAnsi="PT Astra Serif"/>
                <w:color w:val="000000"/>
                <w:sz w:val="20"/>
                <w:u w:val="none"/>
              </w:rPr>
            </w:pPr>
            <w:r>
              <w:rPr>
                <w:rFonts w:ascii="PT Astra Serif" w:hAnsi="PT Astra Serif"/>
                <w:color w:val="000000"/>
                <w:sz w:val="20"/>
                <w:u w:val="none"/>
                <w:lang w:val="en-US"/>
              </w:rPr>
              <w:t xml:space="preserve">02:59:010301:124</w:t>
            </w:r>
            <w:r>
              <w:rPr>
                <w:rFonts w:ascii="PT Astra Serif" w:hAnsi="PT Astra Serif"/>
                <w:color w:val="000000"/>
                <w:sz w:val="20"/>
                <w:u w:val="none"/>
              </w:rPr>
            </w:r>
          </w:p>
        </w:tc>
      </w:tr>
    </w:tbl>
    <w:p>
      <w:pPr>
        <w:pStyle w:val="618"/>
        <w:rPr>
          <w:rFonts w:ascii="PT Astra Serif" w:hAnsi="PT Astra Serif"/>
          <w:color w:val="000000"/>
          <w:sz w:val="20"/>
        </w:rPr>
      </w:pPr>
      <w:r>
        <w:rPr>
          <w:rFonts w:ascii="PT Astra Serif" w:hAnsi="PT Astra Serif"/>
          <w:color w:val="000000"/>
          <w:sz w:val="20"/>
        </w:rPr>
      </w:r>
      <w:r>
        <w:rPr>
          <w:rFonts w:ascii="PT Astra Serif" w:hAnsi="PT Astra Serif"/>
          <w:color w:val="000000"/>
          <w:sz w:val="20"/>
        </w:rPr>
      </w:r>
    </w:p>
    <w:sectPr>
      <w:footnotePr/>
      <w:endnotePr/>
      <w:type w:val="nextPage"/>
      <w:pgSz w:w="11906" w:h="16838" w:orient="portrait"/>
      <w:pgMar w:top="1134" w:right="737" w:bottom="1134" w:left="1304" w:header="1134" w:footer="1134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Liberation Sans">
    <w:panose1 w:val="020B0604020202020204"/>
  </w:font>
  <w:font w:name="Times New Roman">
    <w:panose1 w:val="020206030504050203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imes New Roman" w:cs="Times New Roman"/>
        <w:color w:val="000000"/>
        <w:sz w:val="24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Default Paragraph Font"/>
    <w:uiPriority w:val="1"/>
    <w:semiHidden/>
    <w:unhideWhenUsed/>
  </w:style>
  <w:style w:type="character" w:styleId="15">
    <w:name w:val="Heading 1 Char"/>
    <w:basedOn w:val="12"/>
    <w:link w:val="637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12"/>
    <w:link w:val="659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12"/>
    <w:link w:val="631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12"/>
    <w:link w:val="657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12"/>
    <w:link w:val="63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9"/>
    <w:next w:val="619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9"/>
    <w:next w:val="61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9"/>
    <w:next w:val="61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9"/>
    <w:next w:val="61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character" w:styleId="36">
    <w:name w:val="Title Char"/>
    <w:basedOn w:val="12"/>
    <w:link w:val="655"/>
    <w:uiPriority w:val="10"/>
    <w:rPr>
      <w:sz w:val="48"/>
      <w:szCs w:val="48"/>
    </w:rPr>
  </w:style>
  <w:style w:type="character" w:styleId="38">
    <w:name w:val="Subtitle Char"/>
    <w:basedOn w:val="12"/>
    <w:link w:val="653"/>
    <w:uiPriority w:val="11"/>
    <w:rPr>
      <w:sz w:val="24"/>
      <w:szCs w:val="24"/>
    </w:rPr>
  </w:style>
  <w:style w:type="paragraph" w:styleId="39">
    <w:name w:val="Quote"/>
    <w:basedOn w:val="619"/>
    <w:next w:val="61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9"/>
    <w:next w:val="61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9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19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19"/>
    <w:next w:val="61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1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1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91">
    <w:name w:val="TOC Heading"/>
    <w:uiPriority w:val="39"/>
    <w:unhideWhenUsed/>
  </w:style>
  <w:style w:type="paragraph" w:styleId="192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8" w:default="1">
    <w:name w:val="Normal"/>
    <w:link w:val="619"/>
    <w:uiPriority w:val="0"/>
    <w:qFormat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19" w:default="1">
    <w:name w:val="Normal"/>
    <w:link w:val="618"/>
    <w:rPr>
      <w:rFonts w:ascii="XO Thames" w:hAnsi="XO Thames"/>
      <w:sz w:val="28"/>
    </w:rPr>
  </w:style>
  <w:style w:type="paragraph" w:styleId="620">
    <w:name w:val="toc 2"/>
    <w:next w:val="618"/>
    <w:link w:val="621"/>
    <w:uiPriority w:val="39"/>
    <w:pPr>
      <w:ind w:left="200" w:firstLine="0"/>
      <w:jc w:val="left"/>
      <w:widowControl/>
    </w:pPr>
    <w:rPr>
      <w:rFonts w:ascii="XO Thames" w:hAnsi="XO Thames"/>
      <w:sz w:val="28"/>
    </w:rPr>
  </w:style>
  <w:style w:type="character" w:styleId="621">
    <w:name w:val="toc 2"/>
    <w:link w:val="620"/>
    <w:rPr>
      <w:rFonts w:ascii="XO Thames" w:hAnsi="XO Thames"/>
      <w:sz w:val="28"/>
    </w:rPr>
  </w:style>
  <w:style w:type="paragraph" w:styleId="622">
    <w:name w:val="toc 4"/>
    <w:next w:val="618"/>
    <w:link w:val="623"/>
    <w:uiPriority w:val="39"/>
    <w:pPr>
      <w:ind w:left="600" w:firstLine="0"/>
      <w:jc w:val="left"/>
      <w:widowControl/>
    </w:pPr>
    <w:rPr>
      <w:rFonts w:ascii="XO Thames" w:hAnsi="XO Thames"/>
      <w:sz w:val="28"/>
    </w:rPr>
  </w:style>
  <w:style w:type="character" w:styleId="623">
    <w:name w:val="toc 4"/>
    <w:link w:val="622"/>
    <w:rPr>
      <w:rFonts w:ascii="XO Thames" w:hAnsi="XO Thames"/>
      <w:sz w:val="28"/>
    </w:rPr>
  </w:style>
  <w:style w:type="paragraph" w:styleId="624">
    <w:name w:val="toc 6"/>
    <w:next w:val="618"/>
    <w:link w:val="625"/>
    <w:uiPriority w:val="39"/>
    <w:pPr>
      <w:ind w:left="1000" w:firstLine="0"/>
      <w:jc w:val="left"/>
      <w:widowControl/>
    </w:pPr>
    <w:rPr>
      <w:rFonts w:ascii="XO Thames" w:hAnsi="XO Thames"/>
      <w:sz w:val="28"/>
    </w:rPr>
  </w:style>
  <w:style w:type="character" w:styleId="625">
    <w:name w:val="toc 6"/>
    <w:link w:val="624"/>
    <w:rPr>
      <w:rFonts w:ascii="XO Thames" w:hAnsi="XO Thames"/>
      <w:sz w:val="28"/>
    </w:rPr>
  </w:style>
  <w:style w:type="paragraph" w:styleId="626">
    <w:name w:val="toc 7"/>
    <w:next w:val="618"/>
    <w:link w:val="627"/>
    <w:uiPriority w:val="39"/>
    <w:pPr>
      <w:ind w:left="1200" w:firstLine="0"/>
      <w:jc w:val="left"/>
      <w:widowControl/>
    </w:pPr>
    <w:rPr>
      <w:rFonts w:ascii="XO Thames" w:hAnsi="XO Thames"/>
      <w:sz w:val="28"/>
    </w:rPr>
  </w:style>
  <w:style w:type="character" w:styleId="627">
    <w:name w:val="toc 7"/>
    <w:link w:val="626"/>
    <w:rPr>
      <w:rFonts w:ascii="XO Thames" w:hAnsi="XO Thames"/>
      <w:sz w:val="28"/>
    </w:rPr>
  </w:style>
  <w:style w:type="paragraph" w:styleId="628">
    <w:name w:val="Endnote"/>
    <w:link w:val="629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29">
    <w:name w:val="Endnote"/>
    <w:link w:val="628"/>
    <w:rPr>
      <w:rFonts w:ascii="XO Thames" w:hAnsi="XO Thames"/>
      <w:sz w:val="22"/>
    </w:rPr>
  </w:style>
  <w:style w:type="paragraph" w:styleId="630">
    <w:name w:val="Heading 3"/>
    <w:next w:val="618"/>
    <w:link w:val="631"/>
    <w:uiPriority w:val="9"/>
    <w:qFormat/>
    <w:pPr>
      <w:jc w:val="both"/>
      <w:spacing w:before="120" w:after="120"/>
      <w:widowControl/>
      <w:outlineLvl w:val="2"/>
    </w:pPr>
    <w:rPr>
      <w:rFonts w:ascii="XO Thames" w:hAnsi="XO Thames"/>
      <w:b/>
      <w:sz w:val="26"/>
    </w:rPr>
  </w:style>
  <w:style w:type="character" w:styleId="631">
    <w:name w:val="Heading 3"/>
    <w:link w:val="630"/>
    <w:rPr>
      <w:rFonts w:ascii="XO Thames" w:hAnsi="XO Thames"/>
      <w:b/>
      <w:sz w:val="26"/>
    </w:rPr>
  </w:style>
  <w:style w:type="paragraph" w:styleId="632">
    <w:name w:val="toc 3"/>
    <w:next w:val="618"/>
    <w:link w:val="633"/>
    <w:uiPriority w:val="39"/>
    <w:pPr>
      <w:ind w:left="400" w:firstLine="0"/>
      <w:jc w:val="left"/>
      <w:widowControl/>
    </w:pPr>
    <w:rPr>
      <w:rFonts w:ascii="XO Thames" w:hAnsi="XO Thames"/>
      <w:sz w:val="28"/>
    </w:rPr>
  </w:style>
  <w:style w:type="character" w:styleId="633">
    <w:name w:val="toc 3"/>
    <w:link w:val="632"/>
    <w:rPr>
      <w:rFonts w:ascii="XO Thames" w:hAnsi="XO Thames"/>
      <w:sz w:val="28"/>
    </w:rPr>
  </w:style>
  <w:style w:type="paragraph" w:styleId="634">
    <w:name w:val="Heading 5"/>
    <w:next w:val="618"/>
    <w:link w:val="635"/>
    <w:uiPriority w:val="9"/>
    <w:qFormat/>
    <w:pPr>
      <w:jc w:val="both"/>
      <w:spacing w:before="120" w:after="120"/>
      <w:widowControl/>
      <w:outlineLvl w:val="4"/>
    </w:pPr>
    <w:rPr>
      <w:rFonts w:ascii="XO Thames" w:hAnsi="XO Thames"/>
      <w:b/>
      <w:sz w:val="22"/>
    </w:rPr>
  </w:style>
  <w:style w:type="character" w:styleId="635">
    <w:name w:val="Heading 5"/>
    <w:link w:val="634"/>
    <w:rPr>
      <w:rFonts w:ascii="XO Thames" w:hAnsi="XO Thames"/>
      <w:b/>
      <w:sz w:val="22"/>
    </w:rPr>
  </w:style>
  <w:style w:type="paragraph" w:styleId="636">
    <w:name w:val="Heading 1"/>
    <w:next w:val="618"/>
    <w:link w:val="637"/>
    <w:uiPriority w:val="9"/>
    <w:qFormat/>
    <w:pPr>
      <w:jc w:val="both"/>
      <w:spacing w:before="120" w:after="120"/>
      <w:widowControl/>
      <w:outlineLvl w:val="0"/>
    </w:pPr>
    <w:rPr>
      <w:rFonts w:ascii="XO Thames" w:hAnsi="XO Thames"/>
      <w:b/>
      <w:sz w:val="32"/>
    </w:rPr>
  </w:style>
  <w:style w:type="character" w:styleId="637">
    <w:name w:val="Heading 1"/>
    <w:link w:val="636"/>
    <w:rPr>
      <w:rFonts w:ascii="XO Thames" w:hAnsi="XO Thames"/>
      <w:b/>
      <w:sz w:val="32"/>
    </w:rPr>
  </w:style>
  <w:style w:type="paragraph" w:styleId="638">
    <w:name w:val="Hyperlink"/>
    <w:link w:val="639"/>
    <w:rPr>
      <w:color w:val="0000ff"/>
      <w:u w:val="single"/>
    </w:rPr>
  </w:style>
  <w:style w:type="character" w:styleId="639">
    <w:name w:val="Hyperlink"/>
    <w:link w:val="638"/>
    <w:rPr>
      <w:color w:val="0000ff"/>
      <w:u w:val="single"/>
    </w:rPr>
  </w:style>
  <w:style w:type="paragraph" w:styleId="640">
    <w:name w:val="Footnote"/>
    <w:link w:val="641"/>
    <w:pPr>
      <w:ind w:left="0" w:firstLine="851"/>
      <w:jc w:val="both"/>
      <w:widowControl/>
    </w:pPr>
    <w:rPr>
      <w:rFonts w:ascii="XO Thames" w:hAnsi="XO Thames"/>
      <w:sz w:val="22"/>
    </w:rPr>
  </w:style>
  <w:style w:type="character" w:styleId="641">
    <w:name w:val="Footnote"/>
    <w:link w:val="640"/>
    <w:rPr>
      <w:rFonts w:ascii="XO Thames" w:hAnsi="XO Thames"/>
      <w:sz w:val="22"/>
    </w:rPr>
  </w:style>
  <w:style w:type="paragraph" w:styleId="642">
    <w:name w:val="toc 1"/>
    <w:next w:val="618"/>
    <w:link w:val="643"/>
    <w:uiPriority w:val="39"/>
    <w:pPr>
      <w:ind w:left="0" w:firstLine="0"/>
      <w:jc w:val="left"/>
      <w:widowControl/>
    </w:pPr>
    <w:rPr>
      <w:rFonts w:ascii="XO Thames" w:hAnsi="XO Thames"/>
      <w:b/>
      <w:sz w:val="28"/>
    </w:rPr>
  </w:style>
  <w:style w:type="character" w:styleId="643">
    <w:name w:val="toc 1"/>
    <w:link w:val="642"/>
    <w:rPr>
      <w:rFonts w:ascii="XO Thames" w:hAnsi="XO Thames"/>
      <w:b/>
      <w:sz w:val="28"/>
    </w:rPr>
  </w:style>
  <w:style w:type="paragraph" w:styleId="644">
    <w:name w:val="Header and Footer"/>
    <w:link w:val="645"/>
    <w:pPr>
      <w:jc w:val="both"/>
      <w:spacing w:line="240" w:lineRule="auto"/>
      <w:widowControl/>
    </w:pPr>
    <w:rPr>
      <w:rFonts w:ascii="XO Thames" w:hAnsi="XO Thames"/>
      <w:sz w:val="28"/>
    </w:rPr>
  </w:style>
  <w:style w:type="character" w:styleId="645">
    <w:name w:val="Header and Footer"/>
    <w:link w:val="644"/>
    <w:rPr>
      <w:rFonts w:ascii="XO Thames" w:hAnsi="XO Thames"/>
      <w:sz w:val="28"/>
    </w:rPr>
  </w:style>
  <w:style w:type="paragraph" w:styleId="646">
    <w:name w:val="toc 9"/>
    <w:next w:val="618"/>
    <w:link w:val="647"/>
    <w:uiPriority w:val="39"/>
    <w:pPr>
      <w:ind w:left="1600" w:firstLine="0"/>
      <w:jc w:val="left"/>
      <w:widowControl/>
    </w:pPr>
    <w:rPr>
      <w:rFonts w:ascii="XO Thames" w:hAnsi="XO Thames"/>
      <w:sz w:val="28"/>
    </w:rPr>
  </w:style>
  <w:style w:type="character" w:styleId="647">
    <w:name w:val="toc 9"/>
    <w:link w:val="646"/>
    <w:rPr>
      <w:rFonts w:ascii="XO Thames" w:hAnsi="XO Thames"/>
      <w:sz w:val="28"/>
    </w:rPr>
  </w:style>
  <w:style w:type="paragraph" w:styleId="648">
    <w:name w:val="toc 8"/>
    <w:next w:val="618"/>
    <w:link w:val="649"/>
    <w:uiPriority w:val="39"/>
    <w:pPr>
      <w:ind w:left="1400" w:firstLine="0"/>
      <w:jc w:val="left"/>
      <w:widowControl/>
    </w:pPr>
    <w:rPr>
      <w:rFonts w:ascii="XO Thames" w:hAnsi="XO Thames"/>
      <w:sz w:val="28"/>
    </w:rPr>
  </w:style>
  <w:style w:type="character" w:styleId="649">
    <w:name w:val="toc 8"/>
    <w:link w:val="648"/>
    <w:rPr>
      <w:rFonts w:ascii="XO Thames" w:hAnsi="XO Thames"/>
      <w:sz w:val="28"/>
    </w:rPr>
  </w:style>
  <w:style w:type="paragraph" w:styleId="650">
    <w:name w:val="toc 5"/>
    <w:next w:val="618"/>
    <w:link w:val="651"/>
    <w:uiPriority w:val="39"/>
    <w:pPr>
      <w:ind w:left="800" w:firstLine="0"/>
      <w:jc w:val="left"/>
      <w:widowControl/>
    </w:pPr>
    <w:rPr>
      <w:rFonts w:ascii="XO Thames" w:hAnsi="XO Thames"/>
      <w:sz w:val="28"/>
    </w:rPr>
  </w:style>
  <w:style w:type="character" w:styleId="651">
    <w:name w:val="toc 5"/>
    <w:link w:val="650"/>
    <w:rPr>
      <w:rFonts w:ascii="XO Thames" w:hAnsi="XO Thames"/>
      <w:sz w:val="28"/>
    </w:rPr>
  </w:style>
  <w:style w:type="paragraph" w:styleId="652">
    <w:name w:val="Subtitle"/>
    <w:next w:val="618"/>
    <w:link w:val="653"/>
    <w:uiPriority w:val="11"/>
    <w:qFormat/>
    <w:pPr>
      <w:jc w:val="both"/>
      <w:widowControl/>
    </w:pPr>
    <w:rPr>
      <w:rFonts w:ascii="XO Thames" w:hAnsi="XO Thames"/>
      <w:i/>
      <w:sz w:val="24"/>
    </w:rPr>
  </w:style>
  <w:style w:type="character" w:styleId="653">
    <w:name w:val="Subtitle"/>
    <w:link w:val="652"/>
    <w:rPr>
      <w:rFonts w:ascii="XO Thames" w:hAnsi="XO Thames"/>
      <w:i/>
      <w:sz w:val="24"/>
    </w:rPr>
  </w:style>
  <w:style w:type="paragraph" w:styleId="654">
    <w:name w:val="Title"/>
    <w:next w:val="618"/>
    <w:link w:val="655"/>
    <w:uiPriority w:val="10"/>
    <w:qFormat/>
    <w:pPr>
      <w:jc w:val="center"/>
      <w:spacing w:before="567" w:after="567"/>
      <w:widowControl/>
    </w:pPr>
    <w:rPr>
      <w:rFonts w:ascii="XO Thames" w:hAnsi="XO Thames"/>
      <w:b/>
      <w:caps/>
      <w:sz w:val="40"/>
    </w:rPr>
  </w:style>
  <w:style w:type="character" w:styleId="655">
    <w:name w:val="Title"/>
    <w:link w:val="654"/>
    <w:rPr>
      <w:rFonts w:ascii="XO Thames" w:hAnsi="XO Thames"/>
      <w:b/>
      <w:caps/>
      <w:sz w:val="40"/>
    </w:rPr>
  </w:style>
  <w:style w:type="paragraph" w:styleId="656">
    <w:name w:val="Heading 4"/>
    <w:next w:val="618"/>
    <w:link w:val="657"/>
    <w:uiPriority w:val="9"/>
    <w:qFormat/>
    <w:pPr>
      <w:jc w:val="both"/>
      <w:spacing w:before="120" w:after="120"/>
      <w:widowControl/>
      <w:outlineLvl w:val="3"/>
    </w:pPr>
    <w:rPr>
      <w:rFonts w:ascii="XO Thames" w:hAnsi="XO Thames"/>
      <w:b/>
      <w:sz w:val="24"/>
    </w:rPr>
  </w:style>
  <w:style w:type="character" w:styleId="657">
    <w:name w:val="Heading 4"/>
    <w:link w:val="656"/>
    <w:rPr>
      <w:rFonts w:ascii="XO Thames" w:hAnsi="XO Thames"/>
      <w:b/>
      <w:sz w:val="24"/>
    </w:rPr>
  </w:style>
  <w:style w:type="paragraph" w:styleId="658">
    <w:name w:val="Heading 2"/>
    <w:next w:val="618"/>
    <w:link w:val="659"/>
    <w:uiPriority w:val="9"/>
    <w:qFormat/>
    <w:pPr>
      <w:jc w:val="both"/>
      <w:spacing w:before="120" w:after="120"/>
      <w:widowControl/>
      <w:outlineLvl w:val="1"/>
    </w:pPr>
    <w:rPr>
      <w:rFonts w:ascii="XO Thames" w:hAnsi="XO Thames"/>
      <w:b/>
      <w:sz w:val="28"/>
    </w:rPr>
  </w:style>
  <w:style w:type="character" w:styleId="659">
    <w:name w:val="Heading 2"/>
    <w:link w:val="658"/>
    <w:rPr>
      <w:rFonts w:ascii="XO Thames" w:hAnsi="XO Thames"/>
      <w:b/>
      <w:sz w:val="28"/>
    </w:rPr>
  </w:style>
  <w:style w:type="numbering" w:styleId="5264" w:default="1">
    <w:name w:val="No List"/>
    <w:uiPriority w:val="99"/>
    <w:semiHidden/>
    <w:unhideWhenUsed/>
  </w:style>
  <w:style w:type="table" w:styleId="526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Liberation Sans"/>
        <a:cs typeface="Liberation Sans"/>
      </a:majorFont>
      <a:minorFont>
        <a:latin typeface="XO Thames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nazgul.kudasheva</cp:lastModifiedBy>
  <cp:revision>1</cp:revision>
  <dcterms:created xsi:type="dcterms:W3CDTF">2026-08-10T05:15:51Z</dcterms:created>
  <dcterms:modified xsi:type="dcterms:W3CDTF">2026-08-10T06:48:58Z</dcterms:modified>
</cp:coreProperties>
</file>